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Ind w:w="108" w:type="dxa"/>
        <w:tblLook w:val="04A0" w:firstRow="1" w:lastRow="0" w:firstColumn="1" w:lastColumn="0" w:noHBand="0" w:noVBand="1"/>
      </w:tblPr>
      <w:tblGrid>
        <w:gridCol w:w="4718"/>
        <w:gridCol w:w="5209"/>
      </w:tblGrid>
      <w:tr w:rsidR="009C4A99">
        <w:trPr>
          <w:cantSplit/>
          <w:trHeight w:val="386"/>
        </w:trPr>
        <w:tc>
          <w:tcPr>
            <w:tcW w:w="4718" w:type="dxa"/>
          </w:tcPr>
          <w:p w:rsidR="009C4A99" w:rsidRDefault="00171486">
            <w:pPr>
              <w:keepNext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427355" cy="568325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750" t="-1675" r="-1750" b="-1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  <w:vMerge w:val="restart"/>
          </w:tcPr>
          <w:p w:rsidR="009C4A99" w:rsidRDefault="00171486">
            <w:pPr>
              <w:ind w:left="592" w:hanging="592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 </w:t>
            </w:r>
          </w:p>
          <w:p w:rsidR="009C4A99" w:rsidRDefault="009C4A99">
            <w:pPr>
              <w:ind w:left="592" w:hanging="592"/>
              <w:rPr>
                <w:sz w:val="20"/>
                <w:szCs w:val="20"/>
                <w:lang w:eastAsia="zh-CN"/>
              </w:rPr>
            </w:pPr>
          </w:p>
          <w:p w:rsidR="009C4A99" w:rsidRDefault="009C4A99">
            <w:pPr>
              <w:jc w:val="center"/>
              <w:rPr>
                <w:lang w:eastAsia="zh-CN"/>
              </w:rPr>
            </w:pPr>
          </w:p>
          <w:p w:rsidR="009C4A99" w:rsidRDefault="00171486">
            <w:pPr>
              <w:ind w:left="737"/>
              <w:jc w:val="center"/>
            </w:pPr>
            <w:r>
              <w:rPr>
                <w:lang w:eastAsia="zh-CN"/>
              </w:rPr>
              <w:t>Главе Кусинского муниципального района</w:t>
            </w:r>
          </w:p>
          <w:p w:rsidR="009C4A99" w:rsidRDefault="00171486">
            <w:pPr>
              <w:ind w:left="737"/>
              <w:jc w:val="center"/>
            </w:pPr>
            <w:r>
              <w:rPr>
                <w:lang w:eastAsia="zh-CN"/>
              </w:rPr>
              <w:t>Лысякову Ю.А.</w:t>
            </w:r>
          </w:p>
          <w:p w:rsidR="009C4A99" w:rsidRDefault="009C4A99">
            <w:pPr>
              <w:ind w:left="737"/>
              <w:jc w:val="center"/>
            </w:pPr>
          </w:p>
          <w:p w:rsidR="009C4A99" w:rsidRDefault="00171486">
            <w:pPr>
              <w:ind w:left="737"/>
              <w:jc w:val="center"/>
            </w:pPr>
            <w:r>
              <w:rPr>
                <w:lang w:eastAsia="zh-CN"/>
              </w:rPr>
              <w:t>kusa@gov74.ru</w:t>
            </w:r>
          </w:p>
          <w:p w:rsidR="009C4A99" w:rsidRDefault="00171486">
            <w:pPr>
              <w:ind w:left="737"/>
              <w:jc w:val="center"/>
            </w:pPr>
            <w:r>
              <w:rPr>
                <w:lang w:eastAsia="zh-CN"/>
              </w:rPr>
              <w:t>mail@admkusa.ru</w:t>
            </w:r>
          </w:p>
        </w:tc>
      </w:tr>
      <w:tr w:rsidR="009C4A99">
        <w:trPr>
          <w:cantSplit/>
          <w:trHeight w:val="414"/>
        </w:trPr>
        <w:tc>
          <w:tcPr>
            <w:tcW w:w="4718" w:type="dxa"/>
          </w:tcPr>
          <w:p w:rsidR="009C4A99" w:rsidRDefault="00171486">
            <w:pPr>
              <w:keepNext/>
              <w:jc w:val="center"/>
              <w:rPr>
                <w:sz w:val="24"/>
                <w:szCs w:val="24"/>
                <w:u w:val="single"/>
                <w:lang w:eastAsia="zh-CN"/>
              </w:rPr>
            </w:pPr>
            <w:r>
              <w:rPr>
                <w:sz w:val="24"/>
                <w:szCs w:val="24"/>
                <w:u w:val="single"/>
                <w:lang w:eastAsia="zh-CN"/>
              </w:rPr>
              <w:t>МЧС РОССИИ</w:t>
            </w:r>
          </w:p>
        </w:tc>
        <w:tc>
          <w:tcPr>
            <w:tcW w:w="5208" w:type="dxa"/>
            <w:vMerge/>
          </w:tcPr>
          <w:p w:rsidR="009C4A99" w:rsidRDefault="009C4A99">
            <w:pPr>
              <w:snapToGrid w:val="0"/>
            </w:pPr>
          </w:p>
        </w:tc>
      </w:tr>
      <w:tr w:rsidR="009C4A99">
        <w:trPr>
          <w:cantSplit/>
          <w:trHeight w:val="2957"/>
        </w:trPr>
        <w:tc>
          <w:tcPr>
            <w:tcW w:w="4718" w:type="dxa"/>
          </w:tcPr>
          <w:p w:rsidR="009C4A99" w:rsidRDefault="009C4A99">
            <w:pPr>
              <w:snapToGrid w:val="0"/>
              <w:jc w:val="center"/>
              <w:rPr>
                <w:b/>
                <w:sz w:val="10"/>
                <w:szCs w:val="10"/>
                <w:lang w:eastAsia="zh-CN"/>
              </w:rPr>
            </w:pPr>
          </w:p>
          <w:p w:rsidR="009C4A99" w:rsidRDefault="00171486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ГЛАВНОЕ УПРАВЛЕНИЕ</w:t>
            </w:r>
          </w:p>
          <w:p w:rsidR="009C4A99" w:rsidRDefault="00171486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МИНИСТЕРСТВА РОССИЙСКОЙ ФЕДЕРАЦИИ</w:t>
            </w:r>
          </w:p>
          <w:p w:rsidR="009C4A99" w:rsidRDefault="00171486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ПО ДЕЛАМ ГРАЖДАНСКОЙ ОБОРОНЫ,</w:t>
            </w:r>
          </w:p>
          <w:p w:rsidR="009C4A99" w:rsidRDefault="00171486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ЧРЕЗВЫЧАЙНЫМ СИТУАЦИЯМ И ЛИКВИДАЦИИ</w:t>
            </w:r>
          </w:p>
          <w:p w:rsidR="009C4A99" w:rsidRDefault="00171486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ПОСЛЕДСТВИЙ СТИХИЙНЫХ БЕДСТВИЙ</w:t>
            </w:r>
          </w:p>
          <w:p w:rsidR="009C4A99" w:rsidRDefault="00171486">
            <w:pPr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ПО ЧЕЛЯБИНСКОЙ ОБЛАСТИ</w:t>
            </w:r>
          </w:p>
          <w:p w:rsidR="009C4A99" w:rsidRDefault="009C4A99">
            <w:pPr>
              <w:jc w:val="center"/>
              <w:rPr>
                <w:b/>
                <w:sz w:val="10"/>
                <w:szCs w:val="10"/>
                <w:lang w:eastAsia="zh-CN"/>
              </w:rPr>
            </w:pPr>
          </w:p>
          <w:p w:rsidR="009C4A99" w:rsidRDefault="00171486">
            <w:pPr>
              <w:jc w:val="center"/>
            </w:pPr>
            <w:r>
              <w:rPr>
                <w:b/>
                <w:bCs/>
                <w:sz w:val="18"/>
                <w:szCs w:val="18"/>
                <w:lang w:eastAsia="zh-CN"/>
              </w:rPr>
              <w:t>(</w:t>
            </w:r>
            <w:r>
              <w:rPr>
                <w:b/>
                <w:bCs/>
                <w:sz w:val="24"/>
                <w:szCs w:val="24"/>
                <w:lang w:eastAsia="zh-CN"/>
              </w:rPr>
              <w:t xml:space="preserve">Управление надзорной деятельности </w:t>
            </w:r>
          </w:p>
          <w:p w:rsidR="009C4A99" w:rsidRDefault="00171486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и профилактической работы</w:t>
            </w:r>
          </w:p>
          <w:p w:rsidR="009C4A99" w:rsidRDefault="00171486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Отдел надзорной деятельности </w:t>
            </w:r>
          </w:p>
          <w:p w:rsidR="009C4A99" w:rsidRDefault="00171486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и профилактической работы по городу Златоусту и Кусинскому району)</w:t>
            </w:r>
          </w:p>
          <w:p w:rsidR="009C4A99" w:rsidRDefault="009C4A99">
            <w:pPr>
              <w:jc w:val="center"/>
              <w:rPr>
                <w:b/>
                <w:bCs/>
                <w:sz w:val="10"/>
                <w:szCs w:val="10"/>
                <w:lang w:eastAsia="zh-CN"/>
              </w:rPr>
            </w:pPr>
          </w:p>
          <w:p w:rsidR="009C4A99" w:rsidRDefault="00171486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ул. Северная, 27, г. Златоуст, Челябинская область, 456213, Телефон: </w:t>
            </w:r>
            <w:r>
              <w:rPr>
                <w:sz w:val="18"/>
                <w:szCs w:val="18"/>
                <w:lang w:eastAsia="zh-CN"/>
              </w:rPr>
              <w:t>65-37-82 (код 351-3)</w:t>
            </w:r>
          </w:p>
          <w:p w:rsidR="009C4A99" w:rsidRDefault="009C4A99">
            <w:pPr>
              <w:jc w:val="center"/>
              <w:rPr>
                <w:b/>
                <w:sz w:val="10"/>
                <w:szCs w:val="10"/>
                <w:lang w:eastAsia="zh-CN"/>
              </w:rPr>
            </w:pPr>
          </w:p>
          <w:p w:rsidR="009C4A99" w:rsidRDefault="00171486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________________№_______________</w:t>
            </w:r>
          </w:p>
          <w:p w:rsidR="009C4A99" w:rsidRDefault="00171486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На № ___________от_______________</w:t>
            </w:r>
          </w:p>
          <w:p w:rsidR="009C4A99" w:rsidRDefault="009C4A99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208" w:type="dxa"/>
            <w:vMerge/>
          </w:tcPr>
          <w:p w:rsidR="009C4A99" w:rsidRDefault="009C4A99">
            <w:pPr>
              <w:snapToGrid w:val="0"/>
              <w:rPr>
                <w:lang w:eastAsia="zh-CN"/>
              </w:rPr>
            </w:pPr>
          </w:p>
        </w:tc>
      </w:tr>
    </w:tbl>
    <w:p w:rsidR="009C4A99" w:rsidRDefault="009C4A99">
      <w:pPr>
        <w:outlineLvl w:val="0"/>
      </w:pPr>
    </w:p>
    <w:p w:rsidR="009C4A99" w:rsidRDefault="00171486">
      <w:pPr>
        <w:outlineLvl w:val="0"/>
      </w:pPr>
      <w:r>
        <w:rPr>
          <w:lang w:eastAsia="zh-CN"/>
        </w:rPr>
        <w:t>О направлении информации</w:t>
      </w:r>
    </w:p>
    <w:p w:rsidR="009C4A99" w:rsidRDefault="009C4A99">
      <w:pPr>
        <w:jc w:val="center"/>
        <w:outlineLvl w:val="0"/>
        <w:rPr>
          <w:lang w:eastAsia="zh-CN"/>
        </w:rPr>
      </w:pPr>
    </w:p>
    <w:p w:rsidR="009C4A99" w:rsidRDefault="009C4A99">
      <w:pPr>
        <w:jc w:val="center"/>
        <w:outlineLvl w:val="0"/>
        <w:rPr>
          <w:lang w:eastAsia="zh-CN"/>
        </w:rPr>
      </w:pPr>
    </w:p>
    <w:p w:rsidR="009C4A99" w:rsidRDefault="00171486">
      <w:pPr>
        <w:jc w:val="center"/>
        <w:outlineLvl w:val="0"/>
      </w:pPr>
      <w:r>
        <w:rPr>
          <w:lang w:eastAsia="zh-CN"/>
        </w:rPr>
        <w:t xml:space="preserve">Уважаемый </w:t>
      </w:r>
      <w:r>
        <w:t>Юрий Алексеевич</w:t>
      </w:r>
      <w:r>
        <w:rPr>
          <w:lang w:eastAsia="zh-CN"/>
        </w:rPr>
        <w:t>!</w:t>
      </w:r>
    </w:p>
    <w:p w:rsidR="009C4A99" w:rsidRDefault="009C4A99">
      <w:pPr>
        <w:ind w:firstLine="567"/>
        <w:jc w:val="center"/>
        <w:rPr>
          <w:sz w:val="24"/>
          <w:szCs w:val="24"/>
        </w:rPr>
      </w:pPr>
    </w:p>
    <w:p w:rsidR="009C4A99" w:rsidRDefault="00171486">
      <w:pPr>
        <w:ind w:firstLine="709"/>
        <w:jc w:val="both"/>
      </w:pPr>
      <w:r>
        <w:rPr>
          <w:color w:val="000000"/>
          <w:spacing w:val="-3"/>
        </w:rPr>
        <w:t>Информирую, что за два месяца 2023</w:t>
      </w:r>
      <w:r>
        <w:t xml:space="preserve"> года обстановка с пожарами и последствиями от них на территории Кусинского муниципального района характеризуется следующими основными показателями.</w:t>
      </w:r>
    </w:p>
    <w:p w:rsidR="009C4A99" w:rsidRDefault="00171486">
      <w:pPr>
        <w:ind w:firstLine="709"/>
        <w:jc w:val="both"/>
      </w:pPr>
      <w:r>
        <w:t xml:space="preserve">Всего с начала года зарегистрировано </w:t>
      </w:r>
      <w:r>
        <w:t>12</w:t>
      </w:r>
      <w:r>
        <w:t xml:space="preserve"> пожар</w:t>
      </w:r>
      <w:r>
        <w:t>ов</w:t>
      </w:r>
      <w:r>
        <w:t xml:space="preserve">, прямой материальный ущерб от которых составил </w:t>
      </w:r>
      <w:r>
        <w:t>1 942 000</w:t>
      </w:r>
      <w:r>
        <w:t xml:space="preserve"> ру</w:t>
      </w:r>
      <w:r>
        <w:t xml:space="preserve">блей, на пожарах погиб </w:t>
      </w:r>
      <w:r>
        <w:t>1</w:t>
      </w:r>
      <w:r>
        <w:t xml:space="preserve"> человек, травм не </w:t>
      </w:r>
      <w:r>
        <w:t>допущено</w:t>
      </w:r>
      <w:r>
        <w:t xml:space="preserve">. В аналогичный период прошлого года (АППГ) </w:t>
      </w:r>
      <w:r>
        <w:t>произошло</w:t>
      </w:r>
      <w:r>
        <w:t xml:space="preserve"> </w:t>
      </w:r>
      <w:r>
        <w:t>4</w:t>
      </w:r>
      <w:r>
        <w:t xml:space="preserve"> пожар</w:t>
      </w:r>
      <w:r>
        <w:t>а</w:t>
      </w:r>
      <w:r>
        <w:t xml:space="preserve">, </w:t>
      </w:r>
      <w:r>
        <w:t>гибели</w:t>
      </w:r>
      <w:r>
        <w:t xml:space="preserve"> и травм </w:t>
      </w:r>
      <w:r>
        <w:t>не зарегистрировано</w:t>
      </w:r>
      <w:r>
        <w:t>. По сравнению с АППГ количество пожаров у</w:t>
      </w:r>
      <w:r>
        <w:t>величилось</w:t>
      </w:r>
      <w:r>
        <w:t xml:space="preserve"> </w:t>
      </w:r>
      <w:r>
        <w:t>в 3 раза</w:t>
      </w:r>
      <w:r>
        <w:t>, ущерб у</w:t>
      </w:r>
      <w:r>
        <w:t>величил</w:t>
      </w:r>
      <w:r>
        <w:t xml:space="preserve">ся в </w:t>
      </w:r>
      <w:r>
        <w:t>6</w:t>
      </w:r>
      <w:r>
        <w:t xml:space="preserve"> раз.</w:t>
      </w:r>
    </w:p>
    <w:p w:rsidR="009C4A99" w:rsidRDefault="00171486">
      <w:pPr>
        <w:ind w:firstLine="709"/>
        <w:jc w:val="both"/>
      </w:pPr>
      <w:r>
        <w:t xml:space="preserve">В результате </w:t>
      </w:r>
      <w:r>
        <w:t>происшедших пожаров 1 хозяйственн</w:t>
      </w:r>
      <w:r>
        <w:t>ое</w:t>
      </w:r>
      <w:r>
        <w:t xml:space="preserve"> ст</w:t>
      </w:r>
      <w:r>
        <w:t>р</w:t>
      </w:r>
      <w:r>
        <w:t>о</w:t>
      </w:r>
      <w:r>
        <w:rPr>
          <w:color w:val="000000"/>
        </w:rPr>
        <w:t>е</w:t>
      </w:r>
      <w:r>
        <w:t>ние уничто</w:t>
      </w:r>
      <w:r>
        <w:t>же</w:t>
      </w:r>
      <w:r>
        <w:t>но, поврежден</w:t>
      </w:r>
      <w:r>
        <w:t>о</w:t>
      </w:r>
      <w:r>
        <w:t xml:space="preserve"> </w:t>
      </w:r>
      <w:r>
        <w:rPr>
          <w:color w:val="000000"/>
        </w:rPr>
        <w:t>8</w:t>
      </w:r>
      <w:r>
        <w:t xml:space="preserve"> жилых дом</w:t>
      </w:r>
      <w:r>
        <w:t>ов</w:t>
      </w:r>
      <w:r>
        <w:t xml:space="preserve">, 1 квартира и </w:t>
      </w:r>
      <w:proofErr w:type="gramStart"/>
      <w:r>
        <w:t>2  хозяйственн</w:t>
      </w:r>
      <w:r>
        <w:t>ых</w:t>
      </w:r>
      <w:proofErr w:type="gramEnd"/>
      <w:r>
        <w:t xml:space="preserve"> ст</w:t>
      </w:r>
      <w:r>
        <w:t>р</w:t>
      </w:r>
      <w:r>
        <w:t>о</w:t>
      </w:r>
      <w:r>
        <w:rPr>
          <w:color w:val="000000"/>
        </w:rPr>
        <w:t>е</w:t>
      </w:r>
      <w:r>
        <w:t>ни</w:t>
      </w:r>
      <w:r>
        <w:t>я.</w:t>
      </w:r>
    </w:p>
    <w:p w:rsidR="009C4A99" w:rsidRDefault="00171486">
      <w:pPr>
        <w:ind w:firstLine="709"/>
        <w:jc w:val="both"/>
      </w:pPr>
      <w:r>
        <w:t xml:space="preserve">На пожарах спасено материальных ценностей ориентировочно на сумму </w:t>
      </w:r>
      <w:r>
        <w:t>15</w:t>
      </w:r>
      <w:r>
        <w:t>00000 рублей.</w:t>
      </w:r>
    </w:p>
    <w:p w:rsidR="009C4A99" w:rsidRDefault="00171486">
      <w:pPr>
        <w:jc w:val="center"/>
      </w:pPr>
      <w:r>
        <w:t>Причины возникновения пожаров:</w:t>
      </w:r>
    </w:p>
    <w:p w:rsidR="009C4A99" w:rsidRDefault="00171486">
      <w:pPr>
        <w:ind w:firstLine="709"/>
        <w:jc w:val="both"/>
      </w:pPr>
      <w:r>
        <w:t>– нарушение правил м</w:t>
      </w:r>
      <w:r>
        <w:t>онтажа и эксплуатации электрооборудования, электроприборов – 6 пожаров (50 % от общего количества пожаров);</w:t>
      </w:r>
    </w:p>
    <w:p w:rsidR="009C4A99" w:rsidRDefault="00171486">
      <w:pPr>
        <w:ind w:firstLine="709"/>
        <w:jc w:val="both"/>
      </w:pPr>
      <w:r>
        <w:t>– неосторожное обращение с огнем – 4 пожара (33 % от общего количества пожаров);</w:t>
      </w:r>
    </w:p>
    <w:p w:rsidR="009C4A99" w:rsidRDefault="00171486">
      <w:pPr>
        <w:ind w:firstLine="709"/>
        <w:jc w:val="both"/>
      </w:pPr>
      <w:r>
        <w:t xml:space="preserve">– </w:t>
      </w:r>
      <w:bookmarkStart w:id="0" w:name="_Hlk63361448"/>
      <w:r>
        <w:t xml:space="preserve">нарушение требований пожарной безопасности при устройстве и эксплуатации </w:t>
      </w:r>
      <w:bookmarkEnd w:id="0"/>
      <w:r>
        <w:t>печей и дымоходов – 2 пожара (17 % от общего количества пожаров).</w:t>
      </w:r>
    </w:p>
    <w:p w:rsidR="009C4A99" w:rsidRDefault="00171486">
      <w:pPr>
        <w:jc w:val="center"/>
      </w:pPr>
      <w:r>
        <w:t>Основные объекты возникновения пожаров:</w:t>
      </w:r>
    </w:p>
    <w:p w:rsidR="009C4A99" w:rsidRDefault="00171486">
      <w:pPr>
        <w:ind w:firstLine="709"/>
        <w:jc w:val="both"/>
      </w:pPr>
      <w:bookmarkStart w:id="1" w:name="_Hlk760459611"/>
      <w:r>
        <w:t>–</w:t>
      </w:r>
      <w:bookmarkEnd w:id="1"/>
      <w:r>
        <w:t xml:space="preserve"> в индивидуальных жилых домах </w:t>
      </w:r>
      <w:bookmarkStart w:id="2" w:name="_Hlk760459911"/>
      <w:r>
        <w:t>зарегистрирован</w:t>
      </w:r>
      <w:r>
        <w:rPr>
          <w:color w:val="000000"/>
        </w:rPr>
        <w:t>о 8 пожаров (67 % от общего кол</w:t>
      </w:r>
      <w:r>
        <w:rPr>
          <w:color w:val="000000"/>
        </w:rPr>
        <w:t>ичества пожаров)</w:t>
      </w:r>
      <w:bookmarkEnd w:id="2"/>
      <w:r>
        <w:rPr>
          <w:color w:val="000000"/>
        </w:rPr>
        <w:t>, на которых погиб 1 человек;</w:t>
      </w:r>
    </w:p>
    <w:p w:rsidR="009C4A99" w:rsidRDefault="009C4A99">
      <w:pPr>
        <w:ind w:firstLine="709"/>
        <w:jc w:val="center"/>
        <w:rPr>
          <w:color w:val="000000"/>
        </w:rPr>
      </w:pPr>
    </w:p>
    <w:p w:rsidR="009C4A99" w:rsidRDefault="009C4A99">
      <w:pPr>
        <w:ind w:firstLine="709"/>
        <w:jc w:val="center"/>
        <w:rPr>
          <w:color w:val="000000"/>
        </w:rPr>
      </w:pPr>
    </w:p>
    <w:p w:rsidR="009C4A99" w:rsidRDefault="00171486">
      <w:pPr>
        <w:jc w:val="center"/>
      </w:pPr>
      <w:r>
        <w:rPr>
          <w:color w:val="000000"/>
        </w:rPr>
        <w:fldChar w:fldCharType="begin"/>
      </w:r>
      <w:r>
        <w:rPr>
          <w:color w:val="000000"/>
        </w:rPr>
        <w:instrText>PAGE</w:instrText>
      </w:r>
      <w:r>
        <w:rPr>
          <w:color w:val="000000"/>
        </w:rPr>
        <w:fldChar w:fldCharType="separate"/>
      </w:r>
      <w:r>
        <w:rPr>
          <w:color w:val="000000"/>
        </w:rPr>
        <w:t>2</w:t>
      </w:r>
      <w:r>
        <w:rPr>
          <w:color w:val="000000"/>
        </w:rPr>
        <w:fldChar w:fldCharType="end"/>
      </w:r>
    </w:p>
    <w:p w:rsidR="009C4A99" w:rsidRDefault="00171486">
      <w:pPr>
        <w:ind w:firstLine="709"/>
        <w:jc w:val="both"/>
      </w:pPr>
      <w:r>
        <w:rPr>
          <w:color w:val="000000"/>
        </w:rPr>
        <w:t>– в хозяйственных строениях индивидуальных жилых домов зарегистрировано 3 пожара (25 % от общего количества пожаров);</w:t>
      </w:r>
    </w:p>
    <w:p w:rsidR="009C4A99" w:rsidRDefault="00171486">
      <w:pPr>
        <w:ind w:firstLine="709"/>
        <w:jc w:val="both"/>
      </w:pPr>
      <w:r>
        <w:rPr>
          <w:color w:val="000000"/>
        </w:rPr>
        <w:t xml:space="preserve">– в многоквартирных жилых домах произошел </w:t>
      </w:r>
      <w:r>
        <w:t>1</w:t>
      </w:r>
      <w:r>
        <w:rPr>
          <w:color w:val="000000"/>
        </w:rPr>
        <w:t xml:space="preserve"> пожар (8 % от общего количества пожар</w:t>
      </w:r>
      <w:r>
        <w:rPr>
          <w:color w:val="000000"/>
        </w:rPr>
        <w:t>ов).</w:t>
      </w:r>
    </w:p>
    <w:p w:rsidR="009C4A99" w:rsidRDefault="00171486">
      <w:pPr>
        <w:ind w:firstLine="709"/>
        <w:jc w:val="both"/>
      </w:pPr>
      <w:r>
        <w:t>Все пожары (100%) зарегистрированы в жилом секторе. В жилье погиб 1 человек.</w:t>
      </w:r>
    </w:p>
    <w:p w:rsidR="009C4A99" w:rsidRDefault="009C4A99">
      <w:pPr>
        <w:jc w:val="center"/>
        <w:outlineLvl w:val="0"/>
        <w:rPr>
          <w:sz w:val="24"/>
          <w:szCs w:val="24"/>
        </w:rPr>
      </w:pPr>
    </w:p>
    <w:p w:rsidR="009C4A99" w:rsidRDefault="00171486">
      <w:pPr>
        <w:jc w:val="center"/>
        <w:outlineLvl w:val="0"/>
      </w:pPr>
      <w:r>
        <w:t>Анализ гибели и травматизма</w:t>
      </w:r>
    </w:p>
    <w:p w:rsidR="009C4A99" w:rsidRDefault="00171486">
      <w:pPr>
        <w:jc w:val="center"/>
        <w:outlineLvl w:val="0"/>
      </w:pPr>
      <w:r>
        <w:t>По полу:</w:t>
      </w:r>
    </w:p>
    <w:tbl>
      <w:tblPr>
        <w:tblW w:w="9777" w:type="dxa"/>
        <w:jc w:val="center"/>
        <w:tblLook w:val="01E0" w:firstRow="1" w:lastRow="1" w:firstColumn="1" w:lastColumn="1" w:noHBand="0" w:noVBand="0"/>
      </w:tblPr>
      <w:tblGrid>
        <w:gridCol w:w="1923"/>
        <w:gridCol w:w="1987"/>
        <w:gridCol w:w="1964"/>
        <w:gridCol w:w="1831"/>
        <w:gridCol w:w="2072"/>
      </w:tblGrid>
      <w:tr w:rsidR="009C4A99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9C4A99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rPr>
                <w:sz w:val="24"/>
                <w:szCs w:val="24"/>
              </w:rPr>
              <w:t>Неопознанных</w:t>
            </w:r>
          </w:p>
        </w:tc>
      </w:tr>
      <w:tr w:rsidR="009C4A99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Гибель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</w:tr>
      <w:tr w:rsidR="009C4A99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Травматизм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</w:tr>
    </w:tbl>
    <w:p w:rsidR="009C4A99" w:rsidRDefault="009C4A99">
      <w:pPr>
        <w:jc w:val="center"/>
        <w:outlineLvl w:val="0"/>
      </w:pPr>
    </w:p>
    <w:p w:rsidR="009C4A99" w:rsidRDefault="00171486">
      <w:pPr>
        <w:jc w:val="center"/>
        <w:outlineLvl w:val="0"/>
      </w:pPr>
      <w:r>
        <w:t>По социальному статусу:</w:t>
      </w:r>
    </w:p>
    <w:tbl>
      <w:tblPr>
        <w:tblW w:w="9829" w:type="dxa"/>
        <w:jc w:val="center"/>
        <w:tblLook w:val="01E0" w:firstRow="1" w:lastRow="1" w:firstColumn="1" w:lastColumn="1" w:noHBand="0" w:noVBand="0"/>
      </w:tblPr>
      <w:tblGrid>
        <w:gridCol w:w="1242"/>
        <w:gridCol w:w="987"/>
        <w:gridCol w:w="1163"/>
        <w:gridCol w:w="1178"/>
        <w:gridCol w:w="887"/>
        <w:gridCol w:w="918"/>
        <w:gridCol w:w="1171"/>
        <w:gridCol w:w="1319"/>
        <w:gridCol w:w="964"/>
      </w:tblGrid>
      <w:tr w:rsidR="009C4A99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9C4A99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rPr>
                <w:sz w:val="24"/>
                <w:szCs w:val="24"/>
              </w:rPr>
              <w:t>Раб.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Служ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rPr>
                <w:sz w:val="24"/>
                <w:szCs w:val="24"/>
              </w:rPr>
              <w:t>Дом/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rPr>
                <w:sz w:val="24"/>
                <w:szCs w:val="24"/>
              </w:rPr>
              <w:t>Пенс.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Инвал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Иждев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rPr>
                <w:sz w:val="24"/>
                <w:szCs w:val="24"/>
              </w:rPr>
              <w:t>Учащиеся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Безраб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C4A99">
        <w:trPr>
          <w:trHeight w:val="131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Гибель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</w:tr>
      <w:tr w:rsidR="009C4A99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Травмы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</w:tr>
    </w:tbl>
    <w:p w:rsidR="009C4A99" w:rsidRDefault="009C4A99">
      <w:pPr>
        <w:jc w:val="center"/>
        <w:outlineLvl w:val="0"/>
      </w:pPr>
    </w:p>
    <w:p w:rsidR="009C4A99" w:rsidRDefault="00171486">
      <w:pPr>
        <w:jc w:val="center"/>
        <w:outlineLvl w:val="0"/>
      </w:pPr>
      <w:r>
        <w:t>По возрасту.</w:t>
      </w:r>
    </w:p>
    <w:tbl>
      <w:tblPr>
        <w:tblW w:w="9805" w:type="dxa"/>
        <w:jc w:val="center"/>
        <w:tblLook w:val="01E0" w:firstRow="1" w:lastRow="1" w:firstColumn="1" w:lastColumn="1" w:noHBand="0" w:noVBand="0"/>
      </w:tblPr>
      <w:tblGrid>
        <w:gridCol w:w="1242"/>
        <w:gridCol w:w="722"/>
        <w:gridCol w:w="947"/>
        <w:gridCol w:w="960"/>
        <w:gridCol w:w="957"/>
        <w:gridCol w:w="957"/>
        <w:gridCol w:w="960"/>
        <w:gridCol w:w="960"/>
        <w:gridCol w:w="952"/>
        <w:gridCol w:w="1148"/>
      </w:tblGrid>
      <w:tr w:rsidR="009C4A99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9C4A99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rPr>
                <w:sz w:val="24"/>
                <w:szCs w:val="24"/>
              </w:rPr>
              <w:t>До 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rPr>
                <w:sz w:val="24"/>
                <w:szCs w:val="24"/>
              </w:rPr>
              <w:t>7-14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rPr>
                <w:sz w:val="24"/>
                <w:szCs w:val="24"/>
              </w:rPr>
              <w:t>18-25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rPr>
                <w:sz w:val="24"/>
                <w:szCs w:val="24"/>
              </w:rPr>
              <w:t>26-35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rPr>
                <w:sz w:val="24"/>
                <w:szCs w:val="24"/>
              </w:rPr>
              <w:t>36-45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rPr>
                <w:sz w:val="24"/>
                <w:szCs w:val="24"/>
              </w:rPr>
              <w:t>46-60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rPr>
                <w:sz w:val="24"/>
                <w:szCs w:val="24"/>
              </w:rPr>
              <w:t>св. 60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Неопозн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C4A99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Гибель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</w:tr>
      <w:tr w:rsidR="009C4A99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Травмы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</w:tr>
    </w:tbl>
    <w:p w:rsidR="009C4A99" w:rsidRDefault="009C4A99">
      <w:pPr>
        <w:jc w:val="center"/>
      </w:pPr>
    </w:p>
    <w:p w:rsidR="009C4A99" w:rsidRDefault="00171486">
      <w:pPr>
        <w:jc w:val="center"/>
      </w:pPr>
      <w:r>
        <w:t>Анализ пожаров, погибших и травмированных по поселениям:</w:t>
      </w:r>
    </w:p>
    <w:tbl>
      <w:tblPr>
        <w:tblW w:w="9805" w:type="dxa"/>
        <w:tblInd w:w="177" w:type="dxa"/>
        <w:tblLook w:val="01E0" w:firstRow="1" w:lastRow="1" w:firstColumn="1" w:lastColumn="1" w:noHBand="0" w:noVBand="0"/>
      </w:tblPr>
      <w:tblGrid>
        <w:gridCol w:w="3395"/>
        <w:gridCol w:w="1010"/>
        <w:gridCol w:w="1200"/>
        <w:gridCol w:w="968"/>
        <w:gridCol w:w="1077"/>
        <w:gridCol w:w="900"/>
        <w:gridCol w:w="1255"/>
      </w:tblGrid>
      <w:tr w:rsidR="009C4A99">
        <w:trPr>
          <w:trHeight w:val="568"/>
        </w:trPr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99" w:rsidRDefault="00171486">
            <w:pPr>
              <w:jc w:val="center"/>
              <w:outlineLvl w:val="0"/>
            </w:pPr>
            <w:r>
              <w:t>Поселение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99" w:rsidRDefault="00171486">
            <w:pPr>
              <w:jc w:val="center"/>
              <w:outlineLvl w:val="0"/>
            </w:pPr>
            <w:r>
              <w:t>Кол-во пожаров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99" w:rsidRDefault="00171486">
            <w:pPr>
              <w:jc w:val="center"/>
              <w:outlineLvl w:val="0"/>
            </w:pPr>
            <w:r>
              <w:t>Гибель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99" w:rsidRDefault="00171486">
            <w:pPr>
              <w:jc w:val="center"/>
              <w:outlineLvl w:val="0"/>
            </w:pPr>
            <w:r>
              <w:t>Травмы</w:t>
            </w:r>
          </w:p>
        </w:tc>
      </w:tr>
      <w:tr w:rsidR="009C4A99">
        <w:trPr>
          <w:trHeight w:val="419"/>
        </w:trPr>
        <w:tc>
          <w:tcPr>
            <w:tcW w:w="3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99" w:rsidRDefault="009C4A99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99" w:rsidRDefault="00171486">
            <w:pPr>
              <w:jc w:val="center"/>
              <w:outlineLvl w:val="0"/>
            </w:pPr>
            <w:r>
              <w:t>2022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99" w:rsidRDefault="00171486">
            <w:pPr>
              <w:jc w:val="center"/>
              <w:outlineLvl w:val="0"/>
            </w:pPr>
            <w:r>
              <w:t>202</w:t>
            </w:r>
            <w: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99" w:rsidRDefault="00171486">
            <w:pPr>
              <w:jc w:val="center"/>
              <w:outlineLvl w:val="0"/>
            </w:pPr>
            <w:r>
              <w:t>2022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99" w:rsidRDefault="00171486">
            <w:pPr>
              <w:jc w:val="center"/>
              <w:outlineLvl w:val="0"/>
            </w:pPr>
            <w:r>
              <w:t>202</w:t>
            </w: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99" w:rsidRDefault="00171486">
            <w:pPr>
              <w:jc w:val="center"/>
              <w:outlineLvl w:val="0"/>
            </w:pPr>
            <w:r>
              <w:t>2022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99" w:rsidRDefault="00171486">
            <w:pPr>
              <w:jc w:val="center"/>
              <w:outlineLvl w:val="0"/>
            </w:pPr>
            <w:r>
              <w:t>202</w:t>
            </w:r>
            <w:r>
              <w:t>3</w:t>
            </w:r>
          </w:p>
        </w:tc>
      </w:tr>
      <w:tr w:rsidR="009C4A99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proofErr w:type="spellStart"/>
            <w:r>
              <w:t>Кусинское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-</w:t>
            </w:r>
          </w:p>
        </w:tc>
      </w:tr>
      <w:tr w:rsidR="009C4A99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proofErr w:type="spellStart"/>
            <w:r>
              <w:t>Магнитское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-</w:t>
            </w:r>
          </w:p>
        </w:tc>
      </w:tr>
      <w:tr w:rsidR="009C4A99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Петрозаводское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-</w:t>
            </w:r>
          </w:p>
        </w:tc>
      </w:tr>
      <w:tr w:rsidR="009C4A99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proofErr w:type="spellStart"/>
            <w:r>
              <w:t>Злоказовское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-</w:t>
            </w:r>
          </w:p>
        </w:tc>
      </w:tr>
      <w:tr w:rsidR="009C4A99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Медведёвское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-</w:t>
            </w:r>
          </w:p>
        </w:tc>
      </w:tr>
      <w:tr w:rsidR="009C4A99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Всего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</w:pPr>
            <w:r>
              <w:t>12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99" w:rsidRDefault="00171486">
            <w:pPr>
              <w:jc w:val="center"/>
              <w:outlineLvl w:val="0"/>
            </w:pPr>
            <w:r>
              <w:t>0</w:t>
            </w:r>
          </w:p>
        </w:tc>
      </w:tr>
    </w:tbl>
    <w:p w:rsidR="009C4A99" w:rsidRDefault="00171486">
      <w:pPr>
        <w:pStyle w:val="af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4A99" w:rsidRDefault="009C4A99">
      <w:pPr>
        <w:pStyle w:val="af0"/>
        <w:spacing w:line="240" w:lineRule="auto"/>
        <w:ind w:left="0" w:firstLine="709"/>
        <w:jc w:val="both"/>
        <w:rPr>
          <w:sz w:val="28"/>
          <w:szCs w:val="28"/>
        </w:rPr>
      </w:pPr>
    </w:p>
    <w:p w:rsidR="009C4A99" w:rsidRDefault="00171486">
      <w:pPr>
        <w:tabs>
          <w:tab w:val="left" w:pos="1080"/>
        </w:tabs>
        <w:jc w:val="both"/>
      </w:pPr>
      <w:r>
        <w:t xml:space="preserve">Начальник отдела                                                                                       Е.А. </w:t>
      </w:r>
      <w:proofErr w:type="spellStart"/>
      <w:r>
        <w:t>Асмачко</w:t>
      </w:r>
      <w:proofErr w:type="spellEnd"/>
    </w:p>
    <w:p w:rsidR="009C4A99" w:rsidRDefault="009C4A99">
      <w:pPr>
        <w:tabs>
          <w:tab w:val="left" w:pos="1080"/>
        </w:tabs>
        <w:jc w:val="both"/>
      </w:pPr>
    </w:p>
    <w:p w:rsidR="009C4A99" w:rsidRDefault="009C4A99">
      <w:pPr>
        <w:tabs>
          <w:tab w:val="left" w:pos="1080"/>
        </w:tabs>
        <w:jc w:val="both"/>
      </w:pPr>
    </w:p>
    <w:p w:rsidR="009C4A99" w:rsidRDefault="009C4A99">
      <w:pPr>
        <w:tabs>
          <w:tab w:val="left" w:pos="1080"/>
        </w:tabs>
        <w:jc w:val="both"/>
      </w:pPr>
    </w:p>
    <w:p w:rsidR="009C4A99" w:rsidRDefault="009C4A99">
      <w:pPr>
        <w:tabs>
          <w:tab w:val="left" w:pos="1080"/>
        </w:tabs>
        <w:jc w:val="both"/>
      </w:pPr>
    </w:p>
    <w:p w:rsidR="009C4A99" w:rsidRDefault="009C4A99">
      <w:pPr>
        <w:tabs>
          <w:tab w:val="left" w:pos="1080"/>
        </w:tabs>
        <w:jc w:val="both"/>
      </w:pPr>
      <w:bookmarkStart w:id="3" w:name="_GoBack"/>
      <w:bookmarkEnd w:id="3"/>
    </w:p>
    <w:p w:rsidR="009C4A99" w:rsidRDefault="009C4A99">
      <w:pPr>
        <w:tabs>
          <w:tab w:val="left" w:pos="1080"/>
        </w:tabs>
        <w:jc w:val="both"/>
      </w:pPr>
    </w:p>
    <w:p w:rsidR="009C4A99" w:rsidRDefault="00171486">
      <w:pPr>
        <w:tabs>
          <w:tab w:val="left" w:pos="1080"/>
        </w:tabs>
        <w:jc w:val="both"/>
      </w:pPr>
      <w:r>
        <w:t>Щеглов Евгений Николаевич</w:t>
      </w:r>
    </w:p>
    <w:p w:rsidR="009C4A99" w:rsidRDefault="00171486">
      <w:pPr>
        <w:tabs>
          <w:tab w:val="left" w:pos="1080"/>
        </w:tabs>
        <w:jc w:val="both"/>
      </w:pPr>
      <w:r>
        <w:t>8(3513) 65-37-82</w:t>
      </w:r>
    </w:p>
    <w:sectPr w:rsidR="009C4A99">
      <w:pgSz w:w="11906" w:h="16838"/>
      <w:pgMar w:top="283" w:right="567" w:bottom="1134" w:left="1417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4A99"/>
    <w:rsid w:val="00171486"/>
    <w:rsid w:val="009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C589"/>
  <w15:docId w15:val="{766E9164-5944-4705-8F10-4ACFB096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09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3321A5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54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9A79A9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1F6BE0"/>
    <w:rPr>
      <w:bCs/>
      <w:sz w:val="28"/>
      <w:szCs w:val="28"/>
    </w:rPr>
  </w:style>
  <w:style w:type="character" w:customStyle="1" w:styleId="a4">
    <w:name w:val="Заголовок Знак"/>
    <w:basedOn w:val="a0"/>
    <w:qFormat/>
    <w:rsid w:val="003031B6"/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3321A5"/>
    <w:rPr>
      <w:b/>
      <w:bCs/>
      <w:kern w:val="2"/>
      <w:sz w:val="48"/>
      <w:szCs w:val="48"/>
    </w:rPr>
  </w:style>
  <w:style w:type="character" w:customStyle="1" w:styleId="2">
    <w:name w:val="Основной текст с отступом 2 Знак"/>
    <w:basedOn w:val="a0"/>
    <w:qFormat/>
    <w:rsid w:val="00B23C9E"/>
    <w:rPr>
      <w:sz w:val="28"/>
      <w:szCs w:val="28"/>
    </w:rPr>
  </w:style>
  <w:style w:type="character" w:customStyle="1" w:styleId="a5">
    <w:name w:val="Текст выноски Знак"/>
    <w:basedOn w:val="a0"/>
    <w:uiPriority w:val="99"/>
    <w:qFormat/>
    <w:rsid w:val="00616CB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uiPriority w:val="99"/>
    <w:qFormat/>
    <w:rsid w:val="00D511C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49154E"/>
    <w:rPr>
      <w:rFonts w:ascii="Calibri" w:hAnsi="Calibri"/>
      <w:b/>
      <w:bCs/>
      <w:sz w:val="28"/>
      <w:szCs w:val="28"/>
    </w:rPr>
  </w:style>
  <w:style w:type="character" w:customStyle="1" w:styleId="a7">
    <w:name w:val="Верхний колонтитул Знак"/>
    <w:basedOn w:val="a0"/>
    <w:uiPriority w:val="99"/>
    <w:qFormat/>
    <w:rsid w:val="0049154E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49154E"/>
    <w:rPr>
      <w:sz w:val="24"/>
      <w:szCs w:val="24"/>
    </w:rPr>
  </w:style>
  <w:style w:type="character" w:customStyle="1" w:styleId="HTML">
    <w:name w:val="Стандартный HTML Знак"/>
    <w:basedOn w:val="a0"/>
    <w:uiPriority w:val="99"/>
    <w:qFormat/>
    <w:rsid w:val="0049154E"/>
    <w:rPr>
      <w:rFonts w:ascii="Courier New" w:hAnsi="Courier New" w:cs="Courier New"/>
    </w:rPr>
  </w:style>
  <w:style w:type="character" w:customStyle="1" w:styleId="apple-converted-space">
    <w:name w:val="apple-converted-space"/>
    <w:qFormat/>
    <w:rsid w:val="0049154E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qFormat/>
    <w:rsid w:val="0049154E"/>
    <w:rPr>
      <w:color w:val="605E5C"/>
      <w:shd w:val="clear" w:color="auto" w:fill="E1DFDD"/>
    </w:rPr>
  </w:style>
  <w:style w:type="paragraph" w:styleId="a9">
    <w:name w:val="Title"/>
    <w:basedOn w:val="a"/>
    <w:next w:val="aa"/>
    <w:qFormat/>
    <w:rsid w:val="003031B6"/>
    <w:pPr>
      <w:jc w:val="center"/>
    </w:pPr>
    <w:rPr>
      <w:b/>
      <w:szCs w:val="20"/>
    </w:rPr>
  </w:style>
  <w:style w:type="paragraph" w:styleId="aa">
    <w:name w:val="Body Text"/>
    <w:basedOn w:val="a"/>
    <w:uiPriority w:val="99"/>
    <w:rsid w:val="001F6BE0"/>
    <w:pPr>
      <w:jc w:val="center"/>
    </w:pPr>
    <w:rPr>
      <w:bCs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e">
    <w:name w:val="Название организации"/>
    <w:basedOn w:val="a"/>
    <w:qFormat/>
    <w:rsid w:val="00020B09"/>
    <w:pPr>
      <w:spacing w:line="280" w:lineRule="atLeast"/>
    </w:pPr>
    <w:rPr>
      <w:rFonts w:ascii="Arial" w:hAnsi="Arial"/>
      <w:sz w:val="32"/>
      <w:szCs w:val="20"/>
    </w:rPr>
  </w:style>
  <w:style w:type="paragraph" w:styleId="af">
    <w:name w:val="Body Text Indent"/>
    <w:basedOn w:val="a"/>
    <w:rsid w:val="009A69DF"/>
    <w:pPr>
      <w:spacing w:after="120"/>
      <w:ind w:left="283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9A7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1">
    <w:name w:val="Знак Знак Знак"/>
    <w:basedOn w:val="a"/>
    <w:qFormat/>
    <w:rsid w:val="003E7BB5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 Знак Знак Знак Знак Знак"/>
    <w:basedOn w:val="a"/>
    <w:qFormat/>
    <w:rsid w:val="008B3D4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Основной текст с отступом 2 Знак1"/>
    <w:basedOn w:val="a"/>
    <w:link w:val="20"/>
    <w:qFormat/>
    <w:rsid w:val="00573ACC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qFormat/>
    <w:rsid w:val="003321A5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uiPriority w:val="99"/>
    <w:qFormat/>
    <w:rsid w:val="003321A5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Indent 2"/>
    <w:basedOn w:val="a"/>
    <w:link w:val="21"/>
    <w:qFormat/>
    <w:rsid w:val="00B23C9E"/>
    <w:pPr>
      <w:spacing w:after="120" w:line="480" w:lineRule="auto"/>
      <w:ind w:left="283"/>
    </w:pPr>
  </w:style>
  <w:style w:type="paragraph" w:styleId="af3">
    <w:name w:val="Balloon Text"/>
    <w:basedOn w:val="a"/>
    <w:uiPriority w:val="99"/>
    <w:qFormat/>
    <w:rsid w:val="00616CB4"/>
    <w:rPr>
      <w:rFonts w:ascii="Tahoma" w:hAnsi="Tahoma" w:cs="Tahoma"/>
      <w:sz w:val="16"/>
      <w:szCs w:val="16"/>
    </w:rPr>
  </w:style>
  <w:style w:type="paragraph" w:styleId="af4">
    <w:name w:val="Document Map"/>
    <w:basedOn w:val="a"/>
    <w:uiPriority w:val="99"/>
    <w:qFormat/>
    <w:rsid w:val="00D511C4"/>
    <w:rPr>
      <w:rFonts w:ascii="Tahoma" w:hAnsi="Tahoma" w:cs="Tahoma"/>
      <w:sz w:val="16"/>
      <w:szCs w:val="16"/>
    </w:rPr>
  </w:style>
  <w:style w:type="paragraph" w:customStyle="1" w:styleId="11">
    <w:name w:val="Обычный1"/>
    <w:qFormat/>
    <w:rsid w:val="00B51312"/>
    <w:pPr>
      <w:widowControl w:val="0"/>
      <w:snapToGrid w:val="0"/>
    </w:pPr>
    <w:rPr>
      <w:sz w:val="28"/>
      <w:lang w:eastAsia="zh-CN"/>
    </w:rPr>
  </w:style>
  <w:style w:type="paragraph" w:customStyle="1" w:styleId="ConsNonformat">
    <w:name w:val="ConsNonformat"/>
    <w:uiPriority w:val="99"/>
    <w:qFormat/>
    <w:rsid w:val="0049154E"/>
    <w:pPr>
      <w:widowControl w:val="0"/>
      <w:jc w:val="both"/>
    </w:pPr>
    <w:rPr>
      <w:rFonts w:ascii="Courier New" w:hAnsi="Courier New" w:cs="Courier New"/>
      <w:sz w:val="28"/>
    </w:rPr>
  </w:style>
  <w:style w:type="paragraph" w:customStyle="1" w:styleId="ConsNormal">
    <w:name w:val="ConsNormal"/>
    <w:uiPriority w:val="99"/>
    <w:qFormat/>
    <w:rsid w:val="0049154E"/>
    <w:pPr>
      <w:ind w:right="19771" w:firstLine="539"/>
      <w:jc w:val="both"/>
    </w:pPr>
    <w:rPr>
      <w:rFonts w:ascii="Courier New" w:hAnsi="Courier New" w:cs="Courier New"/>
      <w:sz w:val="28"/>
      <w:lang w:val="en-US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rsid w:val="0049154E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f7">
    <w:name w:val="footer"/>
    <w:basedOn w:val="a"/>
    <w:uiPriority w:val="99"/>
    <w:rsid w:val="0049154E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HTML0">
    <w:name w:val="HTML Preformatted"/>
    <w:basedOn w:val="a"/>
    <w:uiPriority w:val="99"/>
    <w:qFormat/>
    <w:rsid w:val="00491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qFormat/>
    <w:rsid w:val="0049154E"/>
    <w:pPr>
      <w:widowControl w:val="0"/>
    </w:pPr>
    <w:rPr>
      <w:rFonts w:ascii="Courier New" w:hAnsi="Courier New" w:cs="Courier New"/>
      <w:sz w:val="28"/>
    </w:rPr>
  </w:style>
  <w:style w:type="paragraph" w:customStyle="1" w:styleId="af8">
    <w:name w:val="Внутренний адрес"/>
    <w:basedOn w:val="aa"/>
    <w:qFormat/>
    <w:rsid w:val="0049154E"/>
    <w:pPr>
      <w:spacing w:line="220" w:lineRule="atLeast"/>
      <w:jc w:val="left"/>
    </w:pPr>
    <w:rPr>
      <w:rFonts w:ascii="Arial" w:hAnsi="Arial"/>
      <w:bCs w:val="0"/>
      <w:sz w:val="20"/>
      <w:szCs w:val="20"/>
    </w:rPr>
  </w:style>
  <w:style w:type="paragraph" w:customStyle="1" w:styleId="Default">
    <w:name w:val="Default"/>
    <w:qFormat/>
    <w:rsid w:val="0049154E"/>
    <w:rPr>
      <w:rFonts w:ascii="Arial" w:hAnsi="Arial" w:cs="Arial"/>
      <w:color w:val="000000"/>
      <w:sz w:val="24"/>
      <w:szCs w:val="24"/>
    </w:rPr>
  </w:style>
  <w:style w:type="paragraph" w:customStyle="1" w:styleId="formattext">
    <w:name w:val="formattext"/>
    <w:basedOn w:val="a"/>
    <w:qFormat/>
    <w:rsid w:val="0049154E"/>
    <w:pPr>
      <w:spacing w:beforeAutospacing="1" w:afterAutospacing="1"/>
    </w:pPr>
    <w:rPr>
      <w:sz w:val="24"/>
      <w:szCs w:val="24"/>
    </w:rPr>
  </w:style>
  <w:style w:type="paragraph" w:styleId="af9">
    <w:name w:val="Normal (Web)"/>
    <w:basedOn w:val="a"/>
    <w:semiHidden/>
    <w:unhideWhenUsed/>
    <w:qFormat/>
    <w:rsid w:val="0049154E"/>
    <w:rPr>
      <w:sz w:val="24"/>
      <w:szCs w:val="24"/>
    </w:rPr>
  </w:style>
  <w:style w:type="numbering" w:customStyle="1" w:styleId="12">
    <w:name w:val="Нет списка1"/>
    <w:uiPriority w:val="99"/>
    <w:semiHidden/>
    <w:unhideWhenUsed/>
    <w:qFormat/>
    <w:rsid w:val="0049154E"/>
  </w:style>
  <w:style w:type="table" w:styleId="afa">
    <w:name w:val="Table Grid"/>
    <w:basedOn w:val="a1"/>
    <w:rsid w:val="00FD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69D6-21FF-480B-B09C-EECEEFD8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454</Words>
  <Characters>2593</Characters>
  <Application>Microsoft Office Word</Application>
  <DocSecurity>0</DocSecurity>
  <Lines>21</Lines>
  <Paragraphs>6</Paragraphs>
  <ScaleCrop>false</ScaleCrop>
  <Company>ххх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хх</dc:creator>
  <dc:description/>
  <cp:lastModifiedBy>AsRock</cp:lastModifiedBy>
  <cp:revision>113</cp:revision>
  <cp:lastPrinted>2022-09-02T15:39:00Z</cp:lastPrinted>
  <dcterms:created xsi:type="dcterms:W3CDTF">2018-11-02T05:34:00Z</dcterms:created>
  <dcterms:modified xsi:type="dcterms:W3CDTF">2023-03-06T04:11:00Z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ххх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